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ECCE" w14:textId="77777777" w:rsidR="00154617" w:rsidRPr="00FD6DE5" w:rsidRDefault="00154617" w:rsidP="00154617">
      <w:pPr>
        <w:spacing w:line="336" w:lineRule="auto"/>
        <w:rPr>
          <w:rFonts w:ascii="Arial" w:hAnsi="Arial" w:cs="Arial"/>
          <w:b/>
          <w:sz w:val="24"/>
          <w:szCs w:val="24"/>
        </w:rPr>
      </w:pPr>
      <w:r w:rsidRPr="00FD6DE5">
        <w:rPr>
          <w:rFonts w:ascii="Arial" w:hAnsi="Arial" w:cs="Arial"/>
          <w:b/>
          <w:sz w:val="24"/>
          <w:szCs w:val="24"/>
        </w:rPr>
        <w:t>Bijlage B: informatie over de verzekering</w:t>
      </w:r>
    </w:p>
    <w:p w14:paraId="4BA64D90" w14:textId="77777777" w:rsidR="00154617" w:rsidRDefault="00154617" w:rsidP="00154617">
      <w:pPr>
        <w:spacing w:line="336" w:lineRule="auto"/>
        <w:rPr>
          <w:rFonts w:ascii="Arial" w:hAnsi="Arial" w:cs="Arial"/>
          <w:sz w:val="20"/>
        </w:rPr>
      </w:pPr>
    </w:p>
    <w:p w14:paraId="45FA6607" w14:textId="5A1ACA22" w:rsidR="00154617" w:rsidRPr="004D3479" w:rsidRDefault="00A64DAF" w:rsidP="004D3479">
      <w:p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 xml:space="preserve">De </w:t>
      </w:r>
      <w:r w:rsidR="00154617" w:rsidRPr="0097691D">
        <w:rPr>
          <w:rFonts w:ascii="Arial" w:hAnsi="Arial" w:cs="Arial"/>
          <w:sz w:val="20"/>
        </w:rPr>
        <w:t>opdrachtgever</w:t>
      </w:r>
      <w:r w:rsidRPr="0097691D">
        <w:rPr>
          <w:rFonts w:ascii="Arial" w:hAnsi="Arial" w:cs="Arial"/>
          <w:sz w:val="20"/>
        </w:rPr>
        <w:t xml:space="preserve"> </w:t>
      </w:r>
      <w:r w:rsidR="007754A5" w:rsidRPr="0097691D">
        <w:rPr>
          <w:rFonts w:ascii="Arial" w:hAnsi="Arial" w:cs="Arial"/>
          <w:sz w:val="20"/>
        </w:rPr>
        <w:t>Amsterdam UMC</w:t>
      </w:r>
      <w:r w:rsidR="00154617" w:rsidRPr="0097691D">
        <w:rPr>
          <w:rFonts w:ascii="Arial" w:hAnsi="Arial" w:cs="Arial"/>
          <w:sz w:val="20"/>
        </w:rPr>
        <w:t xml:space="preserve"> </w:t>
      </w:r>
      <w:r w:rsidR="00154617" w:rsidRPr="004D3479">
        <w:rPr>
          <w:rFonts w:ascii="Arial" w:hAnsi="Arial" w:cs="Arial"/>
          <w:sz w:val="20"/>
        </w:rPr>
        <w:t xml:space="preserve">heeft een verzekering afgesloten voor iedereen die meedoet aan het onderzoek. De verzekering betaalt de </w:t>
      </w:r>
      <w:r w:rsidR="00154617" w:rsidRPr="004D3479">
        <w:rPr>
          <w:rFonts w:ascii="Arial" w:hAnsi="Arial" w:cs="Arial"/>
          <w:color w:val="000000"/>
          <w:sz w:val="20"/>
        </w:rPr>
        <w:t xml:space="preserve">schade die u heeft doordat u aan het </w:t>
      </w:r>
      <w:r w:rsidR="00154617" w:rsidRPr="004D3479">
        <w:rPr>
          <w:rFonts w:ascii="Arial" w:hAnsi="Arial" w:cs="Arial"/>
          <w:sz w:val="20"/>
        </w:rPr>
        <w:t>onderzoek meedeed. Het gaat om schade die u krijgt tijdens het onderzoek, of binnen 4 jaar na het einde van uw deelname aan het onderzoek. U moet schade binnen</w:t>
      </w:r>
      <w:r w:rsidR="00E83D13" w:rsidRPr="004D3479">
        <w:rPr>
          <w:rFonts w:ascii="Arial" w:hAnsi="Arial" w:cs="Arial"/>
          <w:sz w:val="20"/>
        </w:rPr>
        <w:t xml:space="preserve"> deze</w:t>
      </w:r>
      <w:r w:rsidR="00154617" w:rsidRPr="004D3479">
        <w:rPr>
          <w:rFonts w:ascii="Arial" w:hAnsi="Arial" w:cs="Arial"/>
          <w:sz w:val="20"/>
        </w:rPr>
        <w:t xml:space="preserve"> 4 jaar melden bij de verzekeraar. </w:t>
      </w:r>
    </w:p>
    <w:p w14:paraId="3228F6C8" w14:textId="77777777" w:rsidR="00154617" w:rsidRPr="004D3479" w:rsidRDefault="00154617" w:rsidP="004D3479">
      <w:pPr>
        <w:spacing w:line="336" w:lineRule="auto"/>
        <w:rPr>
          <w:rFonts w:ascii="Arial" w:hAnsi="Arial" w:cs="Arial"/>
          <w:sz w:val="20"/>
        </w:rPr>
      </w:pPr>
    </w:p>
    <w:p w14:paraId="68902122" w14:textId="77777777" w:rsidR="00154617" w:rsidRPr="004D3479" w:rsidRDefault="00154617" w:rsidP="004D3479">
      <w:p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 xml:space="preserve">Heeft u schade door het onderzoek? Meld dit dan bij deze verzekeraar: </w:t>
      </w:r>
    </w:p>
    <w:p w14:paraId="3E369801" w14:textId="77777777" w:rsidR="00154617" w:rsidRPr="004D3479" w:rsidRDefault="00154617" w:rsidP="004D3479">
      <w:pPr>
        <w:spacing w:line="336" w:lineRule="auto"/>
        <w:rPr>
          <w:rFonts w:ascii="Arial" w:hAnsi="Arial" w:cs="Arial"/>
          <w:i/>
          <w:sz w:val="20"/>
        </w:rPr>
      </w:pPr>
    </w:p>
    <w:p w14:paraId="4F722C83" w14:textId="77777777" w:rsidR="00154617" w:rsidRPr="004D3479" w:rsidRDefault="00154617" w:rsidP="004D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De verzekeraar van het onderzoek is:</w:t>
      </w:r>
    </w:p>
    <w:p w14:paraId="6A2288BC" w14:textId="1FD1F770" w:rsidR="00154617" w:rsidRPr="004D3479" w:rsidRDefault="00154617" w:rsidP="004D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Naam verzekeraar</w:t>
      </w:r>
      <w:r w:rsidR="00A64DAF" w:rsidRPr="004D3479">
        <w:rPr>
          <w:rFonts w:ascii="Arial" w:hAnsi="Arial" w:cs="Arial"/>
          <w:sz w:val="20"/>
        </w:rPr>
        <w:t>:</w:t>
      </w:r>
      <w:r w:rsidR="00A64DAF" w:rsidRPr="004D3479">
        <w:rPr>
          <w:rFonts w:ascii="Arial" w:hAnsi="Arial" w:cs="Arial"/>
          <w:sz w:val="20"/>
        </w:rPr>
        <w:tab/>
      </w:r>
      <w:r w:rsidR="00A64DAF" w:rsidRPr="004D3479">
        <w:rPr>
          <w:rFonts w:ascii="Arial" w:hAnsi="Arial" w:cs="Arial"/>
          <w:sz w:val="20"/>
        </w:rPr>
        <w:tab/>
      </w:r>
      <w:proofErr w:type="spellStart"/>
      <w:r w:rsidR="00A64DAF" w:rsidRPr="004D3479">
        <w:rPr>
          <w:rFonts w:ascii="Arial" w:hAnsi="Arial" w:cs="Arial"/>
          <w:sz w:val="20"/>
        </w:rPr>
        <w:t>Centramed</w:t>
      </w:r>
      <w:proofErr w:type="spellEnd"/>
      <w:r w:rsidR="00A64DAF" w:rsidRPr="004D3479">
        <w:rPr>
          <w:rFonts w:ascii="Arial" w:hAnsi="Arial" w:cs="Arial"/>
          <w:sz w:val="20"/>
        </w:rPr>
        <w:t xml:space="preserve"> B.A.</w:t>
      </w:r>
    </w:p>
    <w:p w14:paraId="49E48AC2" w14:textId="2583B784" w:rsidR="00154617" w:rsidRPr="004D3479" w:rsidRDefault="00A64DAF" w:rsidP="004D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Adres:</w:t>
      </w:r>
      <w:r w:rsidRPr="004D3479">
        <w:rPr>
          <w:rFonts w:ascii="Arial" w:hAnsi="Arial" w:cs="Arial"/>
          <w:sz w:val="20"/>
        </w:rPr>
        <w:tab/>
      </w:r>
      <w:r w:rsidRPr="004D3479">
        <w:rPr>
          <w:rFonts w:ascii="Arial" w:hAnsi="Arial" w:cs="Arial"/>
          <w:sz w:val="20"/>
        </w:rPr>
        <w:tab/>
        <w:t>Postbus 7374</w:t>
      </w:r>
    </w:p>
    <w:p w14:paraId="49240710" w14:textId="5043CEEE" w:rsidR="00A64DAF" w:rsidRPr="004D3479" w:rsidRDefault="00A64DAF" w:rsidP="004D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ab/>
      </w:r>
      <w:r w:rsidRPr="004D3479">
        <w:rPr>
          <w:rFonts w:ascii="Arial" w:hAnsi="Arial" w:cs="Arial"/>
          <w:sz w:val="20"/>
        </w:rPr>
        <w:tab/>
      </w:r>
      <w:r w:rsidRPr="004D3479">
        <w:rPr>
          <w:rFonts w:ascii="Arial" w:hAnsi="Arial" w:cs="Arial"/>
          <w:sz w:val="20"/>
        </w:rPr>
        <w:tab/>
        <w:t>2701 AJ Zoetermeer</w:t>
      </w:r>
    </w:p>
    <w:p w14:paraId="7D464FFA" w14:textId="37E339DA" w:rsidR="00A64DAF" w:rsidRPr="004D3479" w:rsidRDefault="00154617" w:rsidP="004D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T</w:t>
      </w:r>
      <w:r w:rsidR="00A64DAF" w:rsidRPr="004D3479">
        <w:rPr>
          <w:rFonts w:ascii="Arial" w:hAnsi="Arial" w:cs="Arial"/>
          <w:sz w:val="20"/>
        </w:rPr>
        <w:t>elefoonnummer:</w:t>
      </w:r>
      <w:r w:rsidR="00A64DAF" w:rsidRPr="004D3479">
        <w:rPr>
          <w:rFonts w:ascii="Arial" w:hAnsi="Arial" w:cs="Arial"/>
          <w:sz w:val="20"/>
        </w:rPr>
        <w:tab/>
      </w:r>
      <w:r w:rsidR="00A64DAF" w:rsidRPr="004D3479">
        <w:rPr>
          <w:rFonts w:ascii="Arial" w:hAnsi="Arial" w:cs="Arial"/>
          <w:sz w:val="20"/>
        </w:rPr>
        <w:tab/>
        <w:t>070 301 70 70</w:t>
      </w:r>
    </w:p>
    <w:p w14:paraId="67ADDF96" w14:textId="4C22649B" w:rsidR="00154617" w:rsidRPr="005538DE" w:rsidRDefault="00154617" w:rsidP="004D3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20"/>
        </w:rPr>
      </w:pPr>
      <w:r w:rsidRPr="005538DE">
        <w:rPr>
          <w:rFonts w:ascii="Arial" w:hAnsi="Arial" w:cs="Arial"/>
          <w:sz w:val="20"/>
        </w:rPr>
        <w:t>E-mail:</w:t>
      </w:r>
      <w:r w:rsidR="00A64DAF" w:rsidRPr="005538DE">
        <w:rPr>
          <w:rFonts w:ascii="Arial" w:hAnsi="Arial" w:cs="Arial"/>
          <w:sz w:val="20"/>
        </w:rPr>
        <w:tab/>
      </w:r>
      <w:r w:rsidR="00A64DAF" w:rsidRPr="005538DE">
        <w:rPr>
          <w:rFonts w:ascii="Arial" w:hAnsi="Arial" w:cs="Arial"/>
          <w:sz w:val="20"/>
        </w:rPr>
        <w:tab/>
      </w:r>
      <w:hyperlink r:id="rId5" w:history="1">
        <w:r w:rsidR="00A64DAF" w:rsidRPr="005538DE">
          <w:rPr>
            <w:rStyle w:val="Hyperlink"/>
            <w:rFonts w:ascii="Arial" w:hAnsi="Arial" w:cs="Arial"/>
            <w:sz w:val="20"/>
          </w:rPr>
          <w:t>info@centramed.nl</w:t>
        </w:r>
      </w:hyperlink>
    </w:p>
    <w:p w14:paraId="168F4950" w14:textId="57C0C12F" w:rsidR="00A64DAF" w:rsidRPr="005538DE" w:rsidRDefault="00154617" w:rsidP="0077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20"/>
        </w:rPr>
      </w:pPr>
      <w:r w:rsidRPr="005538DE">
        <w:rPr>
          <w:rFonts w:ascii="Arial" w:hAnsi="Arial" w:cs="Arial"/>
          <w:sz w:val="20"/>
        </w:rPr>
        <w:t>Polisnummer:</w:t>
      </w:r>
      <w:r w:rsidR="0029405C" w:rsidRPr="005538DE">
        <w:rPr>
          <w:rFonts w:ascii="Arial" w:hAnsi="Arial" w:cs="Arial"/>
          <w:sz w:val="20"/>
        </w:rPr>
        <w:t xml:space="preserve"> </w:t>
      </w:r>
      <w:r w:rsidR="00A64DAF" w:rsidRPr="005538DE">
        <w:rPr>
          <w:rFonts w:ascii="Arial" w:hAnsi="Arial" w:cs="Arial"/>
          <w:sz w:val="20"/>
        </w:rPr>
        <w:tab/>
      </w:r>
      <w:r w:rsidR="00A64DAF" w:rsidRPr="005538DE">
        <w:rPr>
          <w:rFonts w:ascii="Arial" w:hAnsi="Arial" w:cs="Arial"/>
          <w:sz w:val="20"/>
        </w:rPr>
        <w:tab/>
      </w:r>
      <w:r w:rsidR="007754A5" w:rsidRPr="0097691D">
        <w:rPr>
          <w:rFonts w:ascii="Arial" w:hAnsi="Arial" w:cs="Arial"/>
          <w:sz w:val="20"/>
        </w:rPr>
        <w:t>624.100.044</w:t>
      </w:r>
      <w:r w:rsidR="007754A5" w:rsidRPr="0097691D" w:rsidDel="007754A5">
        <w:rPr>
          <w:rFonts w:ascii="Arial" w:hAnsi="Arial" w:cs="Arial"/>
          <w:sz w:val="20"/>
        </w:rPr>
        <w:t xml:space="preserve"> </w:t>
      </w:r>
    </w:p>
    <w:p w14:paraId="5ADD5D4B" w14:textId="0A8731F9" w:rsidR="00154617" w:rsidRPr="004D3479" w:rsidRDefault="00E83D13" w:rsidP="004D3479">
      <w:pPr>
        <w:tabs>
          <w:tab w:val="clear" w:pos="284"/>
          <w:tab w:val="clear" w:pos="1701"/>
        </w:tabs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De verzekering biedt een dekking van € 650.000 per proefpersoon met een maximum van € 5.000.000 voor het hele onderzoek en € 7.500.000 voor schade ten gevolge van medisch-wetenschappelijk onderzoek die per verzekeringsjaar wordt gemeld.</w:t>
      </w:r>
      <w:r w:rsidR="00412F17" w:rsidRPr="004D3479">
        <w:rPr>
          <w:rFonts w:ascii="Arial" w:hAnsi="Arial" w:cs="Arial"/>
          <w:sz w:val="20"/>
        </w:rPr>
        <w:t>)</w:t>
      </w:r>
      <w:r w:rsidR="00154617" w:rsidRPr="004D3479">
        <w:rPr>
          <w:rFonts w:ascii="Arial" w:hAnsi="Arial" w:cs="Arial"/>
          <w:sz w:val="20"/>
        </w:rPr>
        <w:t xml:space="preserve">. </w:t>
      </w:r>
    </w:p>
    <w:p w14:paraId="7950F01E" w14:textId="77777777" w:rsidR="00154617" w:rsidRPr="004D3479" w:rsidRDefault="00154617" w:rsidP="004D3479">
      <w:pPr>
        <w:spacing w:line="336" w:lineRule="auto"/>
        <w:rPr>
          <w:rFonts w:ascii="Arial" w:hAnsi="Arial" w:cs="Arial"/>
          <w:sz w:val="20"/>
        </w:rPr>
      </w:pPr>
    </w:p>
    <w:p w14:paraId="3118A1FD" w14:textId="77777777" w:rsidR="00154617" w:rsidRPr="004D3479" w:rsidRDefault="00154617" w:rsidP="004D3479">
      <w:p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 xml:space="preserve">Let op: de verzekering dekt de volgende schade </w:t>
      </w:r>
      <w:r w:rsidRPr="004D3479">
        <w:rPr>
          <w:rFonts w:ascii="Arial" w:hAnsi="Arial" w:cs="Arial"/>
          <w:b/>
          <w:sz w:val="20"/>
        </w:rPr>
        <w:t>niet</w:t>
      </w:r>
      <w:r w:rsidRPr="004D3479">
        <w:rPr>
          <w:rFonts w:ascii="Arial" w:hAnsi="Arial" w:cs="Arial"/>
          <w:sz w:val="20"/>
        </w:rPr>
        <w:t>:</w:t>
      </w:r>
    </w:p>
    <w:p w14:paraId="190B40C0" w14:textId="77777777" w:rsidR="00154617" w:rsidRPr="004D3479" w:rsidRDefault="00154617" w:rsidP="004D3479">
      <w:pPr>
        <w:numPr>
          <w:ilvl w:val="0"/>
          <w:numId w:val="1"/>
        </w:num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Schade door een risico waarover we u informatie hebben gegeven in deze brief. Maar dit geldt niet als het risico groter bleek te zijn dan we van tevoren dachten. Of als het risico heel onwaarschijnlijk was.</w:t>
      </w:r>
    </w:p>
    <w:p w14:paraId="5FBFD76C" w14:textId="77777777" w:rsidR="00154617" w:rsidRPr="004D3479" w:rsidRDefault="00154617" w:rsidP="004D3479">
      <w:pPr>
        <w:numPr>
          <w:ilvl w:val="0"/>
          <w:numId w:val="1"/>
        </w:num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Schade aan uw gezondheid die ook zou zijn ontstaan als u niet aan het onderzoek had meegedaan.</w:t>
      </w:r>
    </w:p>
    <w:p w14:paraId="5DB8239F" w14:textId="77777777" w:rsidR="00154617" w:rsidRPr="004D3479" w:rsidRDefault="00154617" w:rsidP="004D3479">
      <w:pPr>
        <w:numPr>
          <w:ilvl w:val="0"/>
          <w:numId w:val="1"/>
        </w:num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Schade die ontstaat doordat u aanwijzingen of instructies niet of niet goed opvolgde.</w:t>
      </w:r>
    </w:p>
    <w:p w14:paraId="37270E8A" w14:textId="3AADC88A" w:rsidR="00F444AF" w:rsidRPr="004D3479" w:rsidRDefault="00154617" w:rsidP="004D3479">
      <w:pPr>
        <w:numPr>
          <w:ilvl w:val="0"/>
          <w:numId w:val="1"/>
        </w:num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Schade aan de gezondheid van uw kinderen of kleinkinderen</w:t>
      </w:r>
      <w:r w:rsidR="00513E1C" w:rsidRPr="004D3479">
        <w:rPr>
          <w:rFonts w:ascii="Arial" w:hAnsi="Arial" w:cs="Arial"/>
          <w:sz w:val="20"/>
        </w:rPr>
        <w:t xml:space="preserve"> (tenzij het onderzoek specifiek betrekking heeft op een bestaande zwangerschap of op geboorte, dan wel op embryo’s met het doel een zwangerschap tot stand te brengen – in dat geval is schade aan het betref</w:t>
      </w:r>
      <w:r w:rsidR="00D2575F">
        <w:rPr>
          <w:rFonts w:ascii="Arial" w:hAnsi="Arial" w:cs="Arial"/>
          <w:sz w:val="20"/>
        </w:rPr>
        <w:t>fende kind/kinderen wel gedekt).</w:t>
      </w:r>
    </w:p>
    <w:p w14:paraId="12D3E6D5" w14:textId="77777777" w:rsidR="00154617" w:rsidRPr="004D3479" w:rsidRDefault="00154617" w:rsidP="004D3479">
      <w:pPr>
        <w:spacing w:line="336" w:lineRule="auto"/>
        <w:rPr>
          <w:rFonts w:ascii="Arial" w:hAnsi="Arial" w:cs="Arial"/>
          <w:sz w:val="20"/>
        </w:rPr>
      </w:pPr>
    </w:p>
    <w:p w14:paraId="664B3ADD" w14:textId="55EBBEFE" w:rsidR="00F038EA" w:rsidRPr="004D3479" w:rsidRDefault="00154617" w:rsidP="004D3479">
      <w:p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>Deze bepalingen staan in het 'Besluit verplichte verzekering bij medisch-wetenschappelijk onderzoek met mensen 2015'. Dit besluit staat in de Wettenbank van de overheid (</w:t>
      </w:r>
      <w:hyperlink r:id="rId6" w:history="1">
        <w:r w:rsidRPr="004D3479">
          <w:rPr>
            <w:rStyle w:val="Hyperlink"/>
            <w:rFonts w:ascii="Arial" w:hAnsi="Arial" w:cs="Arial"/>
            <w:sz w:val="20"/>
          </w:rPr>
          <w:t>https://wetten.overheid.nl</w:t>
        </w:r>
      </w:hyperlink>
      <w:r w:rsidRPr="004D3479">
        <w:rPr>
          <w:rFonts w:ascii="Arial" w:hAnsi="Arial" w:cs="Arial"/>
          <w:sz w:val="20"/>
        </w:rPr>
        <w:t>).</w:t>
      </w:r>
    </w:p>
    <w:p w14:paraId="500B07B7" w14:textId="5233D178" w:rsidR="00412F17" w:rsidRPr="004D3479" w:rsidRDefault="00412F17" w:rsidP="004D3479">
      <w:pPr>
        <w:spacing w:line="336" w:lineRule="auto"/>
        <w:rPr>
          <w:rFonts w:ascii="Arial" w:hAnsi="Arial" w:cs="Arial"/>
          <w:sz w:val="20"/>
        </w:rPr>
      </w:pPr>
    </w:p>
    <w:p w14:paraId="78AE8D59" w14:textId="77777777" w:rsidR="00412F17" w:rsidRPr="004D3479" w:rsidRDefault="00412F17" w:rsidP="004D3479">
      <w:pPr>
        <w:spacing w:line="336" w:lineRule="auto"/>
        <w:rPr>
          <w:rFonts w:ascii="Arial" w:hAnsi="Arial" w:cs="Arial"/>
          <w:sz w:val="20"/>
        </w:rPr>
      </w:pPr>
      <w:r w:rsidRPr="004D3479">
        <w:rPr>
          <w:rFonts w:ascii="Arial" w:hAnsi="Arial" w:cs="Arial"/>
          <w:sz w:val="20"/>
        </w:rPr>
        <w:t xml:space="preserve">Voorts wordt de proefpersoon verzocht dienaangaande contact op te nemen met </w:t>
      </w:r>
      <w:r w:rsidRPr="004D3479">
        <w:rPr>
          <w:rFonts w:ascii="Arial" w:hAnsi="Arial" w:cs="Arial"/>
          <w:sz w:val="20"/>
          <w:highlight w:val="yellow"/>
        </w:rPr>
        <w:t>…….(naam en telefoonnummer hoofdonderzoeker).</w:t>
      </w:r>
    </w:p>
    <w:p w14:paraId="28F7C834" w14:textId="77777777" w:rsidR="00412F17" w:rsidRPr="004D3479" w:rsidRDefault="00412F17" w:rsidP="004D3479">
      <w:pPr>
        <w:spacing w:line="336" w:lineRule="auto"/>
        <w:rPr>
          <w:rFonts w:ascii="Arial" w:hAnsi="Arial" w:cs="Arial"/>
          <w:sz w:val="20"/>
        </w:rPr>
      </w:pPr>
    </w:p>
    <w:sectPr w:rsidR="00412F17" w:rsidRPr="004D3479" w:rsidSect="000D604F">
      <w:pgSz w:w="11905" w:h="16837"/>
      <w:pgMar w:top="1417" w:right="1417" w:bottom="1417" w:left="1417" w:header="2330" w:footer="1418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arlemmer MT Medium Os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19F2"/>
    <w:multiLevelType w:val="hybridMultilevel"/>
    <w:tmpl w:val="C40C9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937"/>
    <w:multiLevelType w:val="hybridMultilevel"/>
    <w:tmpl w:val="7F16E814"/>
    <w:lvl w:ilvl="0" w:tplc="BFB294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9035">
    <w:abstractNumId w:val="0"/>
  </w:num>
  <w:num w:numId="2" w16cid:durableId="87557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17"/>
    <w:rsid w:val="00093468"/>
    <w:rsid w:val="000D604F"/>
    <w:rsid w:val="00154617"/>
    <w:rsid w:val="002129EA"/>
    <w:rsid w:val="00271E60"/>
    <w:rsid w:val="0029405C"/>
    <w:rsid w:val="002C1929"/>
    <w:rsid w:val="00307AD5"/>
    <w:rsid w:val="00412EC8"/>
    <w:rsid w:val="00412F17"/>
    <w:rsid w:val="004D3479"/>
    <w:rsid w:val="00513E1C"/>
    <w:rsid w:val="0052525B"/>
    <w:rsid w:val="005538DE"/>
    <w:rsid w:val="00663305"/>
    <w:rsid w:val="006C5B50"/>
    <w:rsid w:val="007754A5"/>
    <w:rsid w:val="008F48BB"/>
    <w:rsid w:val="009023B3"/>
    <w:rsid w:val="0097691D"/>
    <w:rsid w:val="009F154A"/>
    <w:rsid w:val="00A52997"/>
    <w:rsid w:val="00A64DAF"/>
    <w:rsid w:val="00AA4F60"/>
    <w:rsid w:val="00CB16F5"/>
    <w:rsid w:val="00D2575F"/>
    <w:rsid w:val="00E22E5B"/>
    <w:rsid w:val="00E83D13"/>
    <w:rsid w:val="00E84B8C"/>
    <w:rsid w:val="00F038EA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981F"/>
  <w15:chartTrackingRefBased/>
  <w15:docId w15:val="{806C0ACF-9F02-41F7-A5A3-48E65921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617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154617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4617"/>
    <w:rPr>
      <w:rFonts w:ascii="Haarlemmer MT Medium OsF" w:eastAsia="Times New Roman" w:hAnsi="Haarlemmer MT Medium OsF" w:cs="Times New Roman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rsid w:val="00154617"/>
    <w:rPr>
      <w:rFonts w:cs="Times New Roman"/>
      <w:sz w:val="16"/>
    </w:rPr>
  </w:style>
  <w:style w:type="paragraph" w:styleId="Tekstopmerking">
    <w:name w:val="annotation text"/>
    <w:aliases w:val="Comments"/>
    <w:basedOn w:val="Standaard"/>
    <w:link w:val="TekstopmerkingChar"/>
    <w:uiPriority w:val="99"/>
    <w:qFormat/>
    <w:rsid w:val="00154617"/>
    <w:rPr>
      <w:sz w:val="20"/>
    </w:rPr>
  </w:style>
  <w:style w:type="character" w:customStyle="1" w:styleId="TekstopmerkingChar">
    <w:name w:val="Tekst opmerking Char"/>
    <w:aliases w:val="Comments Char"/>
    <w:basedOn w:val="Standaardalinea-lettertype"/>
    <w:link w:val="Tekstopmerking"/>
    <w:uiPriority w:val="99"/>
    <w:rsid w:val="00154617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rsid w:val="00154617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4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617"/>
    <w:rPr>
      <w:rFonts w:ascii="Segoe UI" w:eastAsia="Times New Roman" w:hAnsi="Segoe UI" w:cs="Segoe UI"/>
      <w:sz w:val="18"/>
      <w:szCs w:val="1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F17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2F17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2F17"/>
    <w:rPr>
      <w:rFonts w:ascii="Haarlemmer MT Medium OsF" w:eastAsia="Times New Roman" w:hAnsi="Haarlemmer MT Medium OsF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4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ten.overheid.nl" TargetMode="External"/><Relationship Id="rId5" Type="http://schemas.openxmlformats.org/officeDocument/2006/relationships/hyperlink" Target="mailto:info@centrame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I.M.C. Nan</dc:creator>
  <cp:keywords/>
  <dc:description/>
  <cp:lastModifiedBy>METC Amsterdam UMC</cp:lastModifiedBy>
  <cp:revision>3</cp:revision>
  <dcterms:created xsi:type="dcterms:W3CDTF">2024-01-18T14:19:00Z</dcterms:created>
  <dcterms:modified xsi:type="dcterms:W3CDTF">2025-09-17T12:56:00Z</dcterms:modified>
</cp:coreProperties>
</file>